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339D8" w14:textId="43569F41" w:rsidR="0088469A" w:rsidRPr="00D45275" w:rsidRDefault="0088469A" w:rsidP="0088469A">
      <w:pPr>
        <w:spacing w:after="120"/>
        <w:ind w:left="720" w:hanging="720"/>
        <w:jc w:val="both"/>
        <w:rPr>
          <w:color w:val="000000"/>
          <w:sz w:val="24"/>
          <w:szCs w:val="24"/>
          <w:u w:val="single"/>
        </w:rPr>
      </w:pPr>
      <w:bookmarkStart w:id="0" w:name="_GoBack"/>
      <w:bookmarkEnd w:id="0"/>
      <w:r w:rsidRPr="00D45275">
        <w:rPr>
          <w:b/>
          <w:color w:val="000000"/>
          <w:sz w:val="24"/>
          <w:szCs w:val="24"/>
          <w:u w:val="single"/>
        </w:rPr>
        <w:t xml:space="preserve">Άσκηση </w:t>
      </w:r>
    </w:p>
    <w:p w14:paraId="64EEF1BA" w14:textId="77777777" w:rsidR="0088469A" w:rsidRPr="007E48AC" w:rsidRDefault="0088469A" w:rsidP="0088469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Πραγματοποιήθηκε έρευνα σε 285 εργαζόμενους συγκεκριμένης επιχείρησης, για να διαπιστωθεί αν και κατά πόσο η «ικανοποίηση» των εργαζομένων εξαρτάται από το επίπεδο των «αποδοχών», τις «προοπτικές εξέλιξης» και</w:t>
      </w:r>
      <w:r w:rsidRPr="001C1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 επίπεδο «συνεργασίας με τους προϊσταμένους». Από την ανάλυση παλινδρόμησης η οποία πραγματοποιήθηκε προέκυψαν οι επόμενοι πίνακες. </w:t>
      </w: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0"/>
        <w:gridCol w:w="1061"/>
        <w:gridCol w:w="1455"/>
        <w:gridCol w:w="1455"/>
        <w:gridCol w:w="1455"/>
      </w:tblGrid>
      <w:tr w:rsidR="0088469A" w:rsidRPr="001C1A4E" w14:paraId="7DCB9A72" w14:textId="77777777" w:rsidTr="00945451">
        <w:trPr>
          <w:cantSplit/>
        </w:trPr>
        <w:tc>
          <w:tcPr>
            <w:tcW w:w="7200" w:type="dxa"/>
            <w:gridSpan w:val="6"/>
            <w:shd w:val="clear" w:color="auto" w:fill="FFFFFF"/>
          </w:tcPr>
          <w:p w14:paraId="3DBC59BE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</w:t>
            </w:r>
            <w:proofErr w:type="spellEnd"/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88469A" w:rsidRPr="001C1A4E" w14:paraId="24627F48" w14:textId="77777777" w:rsidTr="00945451">
        <w:trPr>
          <w:cantSplit/>
        </w:trPr>
        <w:tc>
          <w:tcPr>
            <w:tcW w:w="774" w:type="dxa"/>
            <w:shd w:val="clear" w:color="auto" w:fill="FFFFFF"/>
          </w:tcPr>
          <w:p w14:paraId="06F1121C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6950780A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1" w:type="dxa"/>
            <w:shd w:val="clear" w:color="auto" w:fill="FFFFFF"/>
          </w:tcPr>
          <w:p w14:paraId="4F19F67E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55" w:type="dxa"/>
            <w:shd w:val="clear" w:color="auto" w:fill="FFFFFF"/>
          </w:tcPr>
          <w:p w14:paraId="321217F7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R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455" w:type="dxa"/>
            <w:shd w:val="clear" w:color="auto" w:fill="FFFFFF"/>
          </w:tcPr>
          <w:p w14:paraId="7B2E308D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1455" w:type="dxa"/>
            <w:shd w:val="clear" w:color="auto" w:fill="FFFFFF"/>
          </w:tcPr>
          <w:p w14:paraId="3609788D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Watson</w:t>
            </w:r>
            <w:proofErr w:type="spellEnd"/>
          </w:p>
        </w:tc>
      </w:tr>
      <w:tr w:rsidR="0088469A" w:rsidRPr="001C1A4E" w14:paraId="7B2B0196" w14:textId="77777777" w:rsidTr="00945451">
        <w:trPr>
          <w:cantSplit/>
        </w:trPr>
        <w:tc>
          <w:tcPr>
            <w:tcW w:w="774" w:type="dxa"/>
            <w:shd w:val="clear" w:color="auto" w:fill="FFFFFF"/>
            <w:vAlign w:val="center"/>
          </w:tcPr>
          <w:p w14:paraId="71B9C0A0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E1FA14C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E7BE576" w14:textId="77777777" w:rsidR="0088469A" w:rsidRPr="003622C8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677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121E954B" w14:textId="77777777" w:rsidR="0088469A" w:rsidRPr="003622C8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672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3A522547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,51149</w:t>
            </w:r>
          </w:p>
        </w:tc>
        <w:tc>
          <w:tcPr>
            <w:tcW w:w="1455" w:type="dxa"/>
            <w:shd w:val="clear" w:color="auto" w:fill="FFFFFF"/>
            <w:vAlign w:val="center"/>
          </w:tcPr>
          <w:p w14:paraId="7C6CF61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</w:tr>
    </w:tbl>
    <w:p w14:paraId="3BE8E149" w14:textId="77777777" w:rsidR="0088469A" w:rsidRDefault="0088469A" w:rsidP="0088469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8"/>
        <w:gridCol w:w="1456"/>
        <w:gridCol w:w="1000"/>
        <w:gridCol w:w="1380"/>
        <w:gridCol w:w="1000"/>
        <w:gridCol w:w="1000"/>
      </w:tblGrid>
      <w:tr w:rsidR="0088469A" w:rsidRPr="001C1A4E" w14:paraId="51EA2382" w14:textId="77777777" w:rsidTr="00945451">
        <w:trPr>
          <w:cantSplit/>
        </w:trPr>
        <w:tc>
          <w:tcPr>
            <w:tcW w:w="7822" w:type="dxa"/>
            <w:gridSpan w:val="7"/>
            <w:shd w:val="clear" w:color="auto" w:fill="FFFFFF"/>
          </w:tcPr>
          <w:p w14:paraId="701788DB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8469A" w:rsidRPr="001C1A4E" w14:paraId="5776D96B" w14:textId="77777777" w:rsidTr="00945451">
        <w:trPr>
          <w:cantSplit/>
        </w:trPr>
        <w:tc>
          <w:tcPr>
            <w:tcW w:w="1986" w:type="dxa"/>
            <w:gridSpan w:val="2"/>
            <w:shd w:val="clear" w:color="auto" w:fill="FFFFFF"/>
          </w:tcPr>
          <w:p w14:paraId="1E610613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456" w:type="dxa"/>
            <w:shd w:val="clear" w:color="auto" w:fill="FFFFFF"/>
          </w:tcPr>
          <w:p w14:paraId="0B32C432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Squares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359D7BF8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380" w:type="dxa"/>
            <w:shd w:val="clear" w:color="auto" w:fill="FFFFFF"/>
          </w:tcPr>
          <w:p w14:paraId="75A9AFB5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  <w:proofErr w:type="spellEnd"/>
          </w:p>
        </w:tc>
        <w:tc>
          <w:tcPr>
            <w:tcW w:w="1000" w:type="dxa"/>
            <w:shd w:val="clear" w:color="auto" w:fill="FFFFFF"/>
          </w:tcPr>
          <w:p w14:paraId="09C6B210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shd w:val="clear" w:color="auto" w:fill="FFFFFF"/>
          </w:tcPr>
          <w:p w14:paraId="26A9B44E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8469A" w:rsidRPr="001C1A4E" w14:paraId="2CECE0BA" w14:textId="77777777" w:rsidTr="00945451">
        <w:trPr>
          <w:cantSplit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14:paraId="057FC9D9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126F337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456" w:type="dxa"/>
            <w:shd w:val="clear" w:color="auto" w:fill="FFFFFF"/>
            <w:vAlign w:val="center"/>
          </w:tcPr>
          <w:p w14:paraId="4F174250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80,749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A57D339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64F1B95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26,916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3E1EFDB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102,883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4DBB7E66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88469A" w:rsidRPr="001C1A4E" w14:paraId="66999C7A" w14:textId="77777777" w:rsidTr="00945451">
        <w:trPr>
          <w:cantSplit/>
        </w:trPr>
        <w:tc>
          <w:tcPr>
            <w:tcW w:w="728" w:type="dxa"/>
            <w:vMerge/>
            <w:shd w:val="clear" w:color="auto" w:fill="FFFFFF"/>
            <w:vAlign w:val="center"/>
          </w:tcPr>
          <w:p w14:paraId="167618F6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4BA86398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  <w:proofErr w:type="spellEnd"/>
          </w:p>
        </w:tc>
        <w:tc>
          <w:tcPr>
            <w:tcW w:w="1456" w:type="dxa"/>
            <w:shd w:val="clear" w:color="auto" w:fill="FFFFFF"/>
            <w:vAlign w:val="center"/>
          </w:tcPr>
          <w:p w14:paraId="160189F9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73,515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5416E16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0CD34036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,262</w:t>
            </w:r>
          </w:p>
        </w:tc>
        <w:tc>
          <w:tcPr>
            <w:tcW w:w="1000" w:type="dxa"/>
            <w:shd w:val="clear" w:color="auto" w:fill="FFFFFF"/>
          </w:tcPr>
          <w:p w14:paraId="1F5305C6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14:paraId="4F115292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469A" w:rsidRPr="001C1A4E" w14:paraId="4B6A9B65" w14:textId="77777777" w:rsidTr="00945451">
        <w:trPr>
          <w:cantSplit/>
        </w:trPr>
        <w:tc>
          <w:tcPr>
            <w:tcW w:w="728" w:type="dxa"/>
            <w:vMerge/>
            <w:shd w:val="clear" w:color="auto" w:fill="FFFFFF"/>
            <w:vAlign w:val="center"/>
          </w:tcPr>
          <w:p w14:paraId="2E14F4AD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14:paraId="74FB4A17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456" w:type="dxa"/>
            <w:shd w:val="clear" w:color="auto" w:fill="FFFFFF"/>
            <w:vAlign w:val="center"/>
          </w:tcPr>
          <w:p w14:paraId="67564BDD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154,264</w:t>
            </w:r>
          </w:p>
        </w:tc>
        <w:tc>
          <w:tcPr>
            <w:tcW w:w="1000" w:type="dxa"/>
            <w:shd w:val="clear" w:color="auto" w:fill="FFFFFF"/>
            <w:vAlign w:val="center"/>
          </w:tcPr>
          <w:p w14:paraId="74A952B2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380" w:type="dxa"/>
            <w:shd w:val="clear" w:color="auto" w:fill="FFFFFF"/>
          </w:tcPr>
          <w:p w14:paraId="1ED668B5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14:paraId="227BACEA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14:paraId="7DA55995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3D84BAE" w14:textId="77777777" w:rsidR="0088469A" w:rsidRPr="001C1A4E" w:rsidRDefault="0088469A" w:rsidP="0088469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2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367"/>
        <w:gridCol w:w="1418"/>
        <w:gridCol w:w="1134"/>
        <w:gridCol w:w="1843"/>
        <w:gridCol w:w="850"/>
        <w:gridCol w:w="851"/>
        <w:gridCol w:w="1134"/>
        <w:gridCol w:w="708"/>
      </w:tblGrid>
      <w:tr w:rsidR="0088469A" w:rsidRPr="001C1A4E" w14:paraId="39701670" w14:textId="77777777" w:rsidTr="00945451">
        <w:trPr>
          <w:cantSplit/>
        </w:trPr>
        <w:tc>
          <w:tcPr>
            <w:tcW w:w="9420" w:type="dxa"/>
            <w:gridSpan w:val="9"/>
            <w:shd w:val="clear" w:color="auto" w:fill="FFFFFF"/>
          </w:tcPr>
          <w:p w14:paraId="2BDC31D2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C1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8469A" w:rsidRPr="001C1A4E" w14:paraId="00238F09" w14:textId="77777777" w:rsidTr="00945451">
        <w:trPr>
          <w:cantSplit/>
        </w:trPr>
        <w:tc>
          <w:tcPr>
            <w:tcW w:w="1482" w:type="dxa"/>
            <w:gridSpan w:val="2"/>
            <w:vMerge w:val="restart"/>
            <w:shd w:val="clear" w:color="auto" w:fill="FFFFFF"/>
          </w:tcPr>
          <w:p w14:paraId="1C1995AA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/>
          </w:tcPr>
          <w:p w14:paraId="1C8F5F78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434E47B9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14:paraId="2D2268D6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1C1CB169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13CED08E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Collinearity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Statistics</w:t>
            </w:r>
            <w:proofErr w:type="spellEnd"/>
          </w:p>
        </w:tc>
      </w:tr>
      <w:tr w:rsidR="0088469A" w:rsidRPr="001C1A4E" w14:paraId="6BCC2E57" w14:textId="77777777" w:rsidTr="00945451">
        <w:trPr>
          <w:cantSplit/>
        </w:trPr>
        <w:tc>
          <w:tcPr>
            <w:tcW w:w="1482" w:type="dxa"/>
            <w:gridSpan w:val="2"/>
            <w:vMerge/>
            <w:shd w:val="clear" w:color="auto" w:fill="FFFFFF"/>
          </w:tcPr>
          <w:p w14:paraId="6F330FA1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14EB78A5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FFFFFF"/>
          </w:tcPr>
          <w:p w14:paraId="28801C0C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5C0C47C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850" w:type="dxa"/>
            <w:vMerge/>
            <w:shd w:val="clear" w:color="auto" w:fill="FFFFFF"/>
          </w:tcPr>
          <w:p w14:paraId="5F3EB7DD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04208BEE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6FA4D97D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14:paraId="22387AC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88469A" w:rsidRPr="001C1A4E" w14:paraId="4D8AAD9F" w14:textId="77777777" w:rsidTr="00945451">
        <w:trPr>
          <w:cantSplit/>
        </w:trPr>
        <w:tc>
          <w:tcPr>
            <w:tcW w:w="115" w:type="dxa"/>
            <w:vMerge w:val="restart"/>
            <w:shd w:val="clear" w:color="auto" w:fill="FFFFFF"/>
            <w:vAlign w:val="center"/>
          </w:tcPr>
          <w:p w14:paraId="131AA2F7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shd w:val="clear" w:color="auto" w:fill="FFFFFF"/>
            <w:vAlign w:val="center"/>
          </w:tcPr>
          <w:p w14:paraId="7FEA8BC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402793C" w14:textId="77777777" w:rsidR="0088469A" w:rsidRPr="005B28A3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1E882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,168</w:t>
            </w:r>
          </w:p>
        </w:tc>
        <w:tc>
          <w:tcPr>
            <w:tcW w:w="1843" w:type="dxa"/>
            <w:shd w:val="clear" w:color="auto" w:fill="FFFFFF"/>
          </w:tcPr>
          <w:p w14:paraId="5471AAC7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7B16F2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6,615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31E36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</w:tcPr>
          <w:p w14:paraId="5BAAEA09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46E1551A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469A" w:rsidRPr="001C1A4E" w14:paraId="251C3985" w14:textId="77777777" w:rsidTr="00945451">
        <w:trPr>
          <w:cantSplit/>
        </w:trPr>
        <w:tc>
          <w:tcPr>
            <w:tcW w:w="115" w:type="dxa"/>
            <w:vMerge/>
            <w:shd w:val="clear" w:color="auto" w:fill="FFFFFF"/>
            <w:vAlign w:val="center"/>
          </w:tcPr>
          <w:p w14:paraId="5C338B2C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406EEBBB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Αποδοχές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56291D" w14:textId="77777777" w:rsidR="0088469A" w:rsidRPr="005B28A3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7448FA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,053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207A02" w14:textId="77777777" w:rsidR="0088469A" w:rsidRPr="005B28A3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F57ABD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8,896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728098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BC428D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,577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A51F477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1,734</w:t>
            </w:r>
          </w:p>
        </w:tc>
      </w:tr>
      <w:tr w:rsidR="0088469A" w:rsidRPr="001C1A4E" w14:paraId="7165E41F" w14:textId="77777777" w:rsidTr="00945451">
        <w:trPr>
          <w:cantSplit/>
        </w:trPr>
        <w:tc>
          <w:tcPr>
            <w:tcW w:w="115" w:type="dxa"/>
            <w:vMerge/>
            <w:shd w:val="clear" w:color="auto" w:fill="FFFFFF"/>
            <w:vAlign w:val="center"/>
          </w:tcPr>
          <w:p w14:paraId="46D77750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5309034A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Προοπτικές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BD015D0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E17D91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9AF593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CBD055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4,197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04351B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7619AF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,582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BC4365A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1,719</w:t>
            </w:r>
          </w:p>
        </w:tc>
      </w:tr>
      <w:tr w:rsidR="0088469A" w:rsidRPr="001C1A4E" w14:paraId="1C81B06E" w14:textId="77777777" w:rsidTr="00945451">
        <w:trPr>
          <w:cantSplit/>
        </w:trPr>
        <w:tc>
          <w:tcPr>
            <w:tcW w:w="115" w:type="dxa"/>
            <w:vMerge/>
            <w:shd w:val="clear" w:color="auto" w:fill="FFFFFF"/>
            <w:vAlign w:val="center"/>
          </w:tcPr>
          <w:p w14:paraId="6CED79C3" w14:textId="77777777" w:rsidR="0088469A" w:rsidRPr="001C1A4E" w:rsidRDefault="0088469A" w:rsidP="009454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FFFFFF"/>
            <w:vAlign w:val="center"/>
          </w:tcPr>
          <w:p w14:paraId="6D651B75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Συνεργασία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ADB4DD0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451D93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8C514B" w14:textId="77777777" w:rsidR="0088469A" w:rsidRPr="005B28A3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176942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2,253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2DFFF6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C16B4A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,587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13DD783" w14:textId="77777777" w:rsidR="0088469A" w:rsidRPr="001C1A4E" w:rsidRDefault="0088469A" w:rsidP="0094545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1A4E">
              <w:rPr>
                <w:rFonts w:ascii="Arial" w:hAnsi="Arial" w:cs="Arial"/>
                <w:color w:val="000000"/>
                <w:sz w:val="18"/>
                <w:szCs w:val="18"/>
              </w:rPr>
              <w:t>1,704</w:t>
            </w:r>
          </w:p>
        </w:tc>
      </w:tr>
    </w:tbl>
    <w:p w14:paraId="365A3EC2" w14:textId="77777777" w:rsidR="0088469A" w:rsidRPr="0095583C" w:rsidRDefault="0088469A" w:rsidP="0088469A">
      <w:pPr>
        <w:pStyle w:val="a3"/>
        <w:numPr>
          <w:ilvl w:val="0"/>
          <w:numId w:val="1"/>
        </w:numPr>
        <w:spacing w:before="24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95583C">
        <w:rPr>
          <w:rFonts w:ascii="Times New Roman" w:hAnsi="Times New Roman"/>
          <w:sz w:val="24"/>
          <w:szCs w:val="24"/>
        </w:rPr>
        <w:t>Να προσδιορίσετε την εξαρτημένη και τις ανεξάρτητες μεταβλητές (</w:t>
      </w:r>
      <w:r w:rsidRPr="00012CAA">
        <w:rPr>
          <w:rFonts w:ascii="Times New Roman" w:hAnsi="Times New Roman"/>
          <w:sz w:val="24"/>
          <w:szCs w:val="24"/>
        </w:rPr>
        <w:t>5</w:t>
      </w:r>
      <w:r w:rsidRPr="0095583C">
        <w:rPr>
          <w:rFonts w:ascii="Times New Roman" w:hAnsi="Times New Roman"/>
          <w:sz w:val="24"/>
          <w:szCs w:val="24"/>
        </w:rPr>
        <w:t>)</w:t>
      </w:r>
    </w:p>
    <w:p w14:paraId="3F26674D" w14:textId="77777777" w:rsidR="0088469A" w:rsidRPr="0095583C" w:rsidRDefault="0088469A" w:rsidP="00884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583C">
        <w:rPr>
          <w:rFonts w:ascii="Times New Roman" w:hAnsi="Times New Roman"/>
          <w:sz w:val="24"/>
          <w:szCs w:val="24"/>
        </w:rPr>
        <w:t>Να ελέγξετε  αν τα δεδομένα είναι κατάλληλα για ανάλυση παλινδρόμησης (</w:t>
      </w:r>
      <w:r w:rsidRPr="00012CAA">
        <w:rPr>
          <w:rFonts w:ascii="Times New Roman" w:hAnsi="Times New Roman"/>
          <w:sz w:val="24"/>
          <w:szCs w:val="24"/>
        </w:rPr>
        <w:t>4</w:t>
      </w:r>
      <w:r w:rsidRPr="0095583C">
        <w:rPr>
          <w:rFonts w:ascii="Times New Roman" w:hAnsi="Times New Roman"/>
          <w:sz w:val="24"/>
          <w:szCs w:val="24"/>
        </w:rPr>
        <w:t>)</w:t>
      </w:r>
    </w:p>
    <w:p w14:paraId="3F55D21C" w14:textId="77777777" w:rsidR="0088469A" w:rsidRPr="0095583C" w:rsidRDefault="0088469A" w:rsidP="00884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583C">
        <w:rPr>
          <w:rFonts w:ascii="Times New Roman" w:hAnsi="Times New Roman"/>
          <w:sz w:val="24"/>
          <w:szCs w:val="24"/>
        </w:rPr>
        <w:t>Να προσδιορίσετε το ποσοστό της διακύμανσης της εξαρτημένης μεταβλητής το οποίο ερμηνεύεται από τις μεταβολές των ανεξάρτητων μεταβλητών (</w:t>
      </w:r>
      <w:r w:rsidRPr="00012CAA">
        <w:rPr>
          <w:rFonts w:ascii="Times New Roman" w:hAnsi="Times New Roman"/>
          <w:sz w:val="24"/>
          <w:szCs w:val="24"/>
        </w:rPr>
        <w:t>4</w:t>
      </w:r>
      <w:r w:rsidRPr="0095583C">
        <w:rPr>
          <w:rFonts w:ascii="Times New Roman" w:hAnsi="Times New Roman"/>
          <w:sz w:val="24"/>
          <w:szCs w:val="24"/>
        </w:rPr>
        <w:t>)</w:t>
      </w:r>
    </w:p>
    <w:p w14:paraId="5A6A4D8B" w14:textId="77777777" w:rsidR="0088469A" w:rsidRPr="0095583C" w:rsidRDefault="0088469A" w:rsidP="00884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583C">
        <w:rPr>
          <w:rFonts w:ascii="Times New Roman" w:hAnsi="Times New Roman"/>
          <w:sz w:val="24"/>
          <w:szCs w:val="24"/>
        </w:rPr>
        <w:t xml:space="preserve">Να ελέγξετε αν υπάρχει πρόβλημα </w:t>
      </w:r>
      <w:proofErr w:type="spellStart"/>
      <w:r w:rsidRPr="0095583C">
        <w:rPr>
          <w:rFonts w:ascii="Times New Roman" w:hAnsi="Times New Roman"/>
          <w:sz w:val="24"/>
          <w:szCs w:val="24"/>
        </w:rPr>
        <w:t>αυτοσυσχέτισης</w:t>
      </w:r>
      <w:proofErr w:type="spellEnd"/>
      <w:r w:rsidRPr="0095583C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95583C">
        <w:rPr>
          <w:rFonts w:ascii="Times New Roman" w:hAnsi="Times New Roman"/>
          <w:sz w:val="24"/>
          <w:szCs w:val="24"/>
        </w:rPr>
        <w:t>συγραμμικότητας</w:t>
      </w:r>
      <w:proofErr w:type="spellEnd"/>
      <w:r w:rsidRPr="00955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12CAA">
        <w:rPr>
          <w:rFonts w:ascii="Times New Roman" w:hAnsi="Times New Roman"/>
          <w:sz w:val="24"/>
          <w:szCs w:val="24"/>
        </w:rPr>
        <w:t>6</w:t>
      </w:r>
      <w:r w:rsidRPr="0095583C">
        <w:rPr>
          <w:rFonts w:ascii="Times New Roman" w:hAnsi="Times New Roman"/>
          <w:sz w:val="24"/>
          <w:szCs w:val="24"/>
        </w:rPr>
        <w:t>)</w:t>
      </w:r>
    </w:p>
    <w:p w14:paraId="3B2DB160" w14:textId="77777777" w:rsidR="0088469A" w:rsidRPr="0095583C" w:rsidRDefault="0088469A" w:rsidP="00884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583C">
        <w:rPr>
          <w:rFonts w:ascii="Times New Roman" w:hAnsi="Times New Roman"/>
          <w:sz w:val="24"/>
          <w:szCs w:val="24"/>
        </w:rPr>
        <w:t>Να ελέγξετε αν οι συντελεστές παλινδρόμησης είναι στατιστικά σημαντικοί (</w:t>
      </w:r>
      <w:r w:rsidRPr="00012CAA">
        <w:rPr>
          <w:rFonts w:ascii="Times New Roman" w:hAnsi="Times New Roman"/>
          <w:sz w:val="24"/>
          <w:szCs w:val="24"/>
        </w:rPr>
        <w:t>7</w:t>
      </w:r>
      <w:r w:rsidRPr="0095583C">
        <w:rPr>
          <w:rFonts w:ascii="Times New Roman" w:hAnsi="Times New Roman"/>
          <w:sz w:val="24"/>
          <w:szCs w:val="24"/>
        </w:rPr>
        <w:t>)</w:t>
      </w:r>
    </w:p>
    <w:p w14:paraId="62FA8E95" w14:textId="77777777" w:rsidR="0088469A" w:rsidRDefault="0088469A" w:rsidP="00884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583C">
        <w:rPr>
          <w:rFonts w:ascii="Times New Roman" w:hAnsi="Times New Roman"/>
          <w:sz w:val="24"/>
          <w:szCs w:val="24"/>
        </w:rPr>
        <w:t>Να προσδιορίσετε την ανεξάρτητη μεταβλητή η οποία επηρεάζει περισσό</w:t>
      </w:r>
      <w:r>
        <w:rPr>
          <w:rFonts w:ascii="Times New Roman" w:hAnsi="Times New Roman"/>
          <w:sz w:val="24"/>
          <w:szCs w:val="24"/>
        </w:rPr>
        <w:t>τερο την εξαρτημένη μεταβλητή (</w:t>
      </w:r>
      <w:r w:rsidRPr="00012CAA">
        <w:rPr>
          <w:rFonts w:ascii="Times New Roman" w:hAnsi="Times New Roman"/>
          <w:sz w:val="24"/>
          <w:szCs w:val="24"/>
        </w:rPr>
        <w:t>7</w:t>
      </w:r>
      <w:r w:rsidRPr="0095583C">
        <w:rPr>
          <w:rFonts w:ascii="Times New Roman" w:hAnsi="Times New Roman"/>
          <w:sz w:val="24"/>
          <w:szCs w:val="24"/>
        </w:rPr>
        <w:t>)</w:t>
      </w:r>
    </w:p>
    <w:p w14:paraId="413CDABF" w14:textId="77777777" w:rsidR="0088469A" w:rsidRDefault="0088469A" w:rsidP="008846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Να κατασκευάσετε το παλινδρομικό μοντέλο (</w:t>
      </w:r>
      <w:r w:rsidRPr="00012C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).</w:t>
      </w:r>
    </w:p>
    <w:p w14:paraId="56A0AB73" w14:textId="77777777" w:rsidR="0088469A" w:rsidRDefault="0088469A" w:rsidP="008846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3210C1" w14:textId="77777777" w:rsidR="00576F0F" w:rsidRDefault="00576F0F"/>
    <w:sectPr w:rsidR="00576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2230"/>
    <w:multiLevelType w:val="hybridMultilevel"/>
    <w:tmpl w:val="5260813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9A"/>
    <w:rsid w:val="00576F0F"/>
    <w:rsid w:val="0088469A"/>
    <w:rsid w:val="00E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9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9A"/>
    <w:pPr>
      <w:spacing w:after="0" w:line="240" w:lineRule="auto"/>
    </w:pPr>
    <w:rPr>
      <w:rFonts w:eastAsia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9A"/>
    <w:pPr>
      <w:spacing w:after="0" w:line="240" w:lineRule="auto"/>
    </w:pPr>
    <w:rPr>
      <w:rFonts w:eastAsia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Stathis</dc:creator>
  <cp:lastModifiedBy>User</cp:lastModifiedBy>
  <cp:revision>2</cp:revision>
  <dcterms:created xsi:type="dcterms:W3CDTF">2022-01-14T08:03:00Z</dcterms:created>
  <dcterms:modified xsi:type="dcterms:W3CDTF">2022-01-14T08:03:00Z</dcterms:modified>
</cp:coreProperties>
</file>